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9F" w:rsidRDefault="0056189F" w:rsidP="0056189F">
      <w:pPr>
        <w:numPr>
          <w:ilvl w:val="0"/>
          <w:numId w:val="2"/>
        </w:numPr>
        <w:ind w:left="-64" w:hanging="270"/>
        <w:contextualSpacing/>
        <w:rPr>
          <w:rFonts w:eastAsiaTheme="minorEastAsia" w:cs="B Nazanin"/>
          <w:b/>
          <w:bCs/>
          <w:lang w:eastAsia="ja-JP"/>
        </w:rPr>
      </w:pPr>
      <w:r w:rsidRPr="00ED71BE">
        <w:rPr>
          <w:rFonts w:eastAsiaTheme="minorEastAsia" w:cs="B Nazanin" w:hint="cs"/>
          <w:b/>
          <w:bCs/>
          <w:rtl/>
          <w:lang w:eastAsia="ja-JP"/>
        </w:rPr>
        <w:t>مشخصات کلی</w:t>
      </w:r>
    </w:p>
    <w:p w:rsidR="0056189F" w:rsidRDefault="0056189F" w:rsidP="0056189F">
      <w:pPr>
        <w:ind w:left="-64"/>
        <w:contextualSpacing/>
        <w:rPr>
          <w:rFonts w:eastAsiaTheme="minorEastAsia" w:cs="B Nazanin"/>
          <w:b/>
          <w:bCs/>
          <w:lang w:eastAsia="ja-JP"/>
        </w:rPr>
      </w:pPr>
    </w:p>
    <w:tbl>
      <w:tblPr>
        <w:bidiVisual/>
        <w:tblW w:w="11778" w:type="dxa"/>
        <w:jc w:val="center"/>
        <w:tblLook w:val="04A0" w:firstRow="1" w:lastRow="0" w:firstColumn="1" w:lastColumn="0" w:noHBand="0" w:noVBand="1"/>
      </w:tblPr>
      <w:tblGrid>
        <w:gridCol w:w="5848"/>
        <w:gridCol w:w="5930"/>
      </w:tblGrid>
      <w:tr w:rsidR="009402B2" w:rsidRPr="009402B2" w:rsidTr="009402B2">
        <w:trPr>
          <w:trHeight w:val="646"/>
          <w:jc w:val="center"/>
        </w:trPr>
        <w:tc>
          <w:tcPr>
            <w:tcW w:w="5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2B2" w:rsidRPr="009402B2" w:rsidRDefault="009402B2" w:rsidP="00DA52E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402B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نام مرکز :</w:t>
            </w:r>
            <w:r w:rsidR="00267022"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5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2B2" w:rsidRPr="009402B2" w:rsidRDefault="009402B2" w:rsidP="009402B2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9402B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شناسه مرکز:</w:t>
            </w:r>
          </w:p>
        </w:tc>
      </w:tr>
      <w:tr w:rsidR="009402B2" w:rsidRPr="009402B2" w:rsidTr="009402B2">
        <w:trPr>
          <w:trHeight w:val="610"/>
          <w:jc w:val="center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2B2" w:rsidRPr="009402B2" w:rsidRDefault="009402B2" w:rsidP="00DA52E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ar-SA"/>
              </w:rPr>
            </w:pPr>
            <w:r w:rsidRPr="009402B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عنوان دوره:</w:t>
            </w:r>
            <w:r w:rsidR="00E460C4">
              <w:rPr>
                <w:rFonts w:cs="Arial" w:hint="cs"/>
                <w:rtl/>
              </w:rPr>
              <w:t xml:space="preserve"> </w:t>
            </w:r>
          </w:p>
        </w:tc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E1B" w:rsidRPr="009402B2" w:rsidRDefault="009402B2" w:rsidP="00DA52E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9402B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شناسه دوره:</w:t>
            </w:r>
            <w:r w:rsidR="00854925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</w:tc>
      </w:tr>
      <w:tr w:rsidR="009402B2" w:rsidRPr="009402B2" w:rsidTr="009402B2">
        <w:trPr>
          <w:trHeight w:val="601"/>
          <w:jc w:val="center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2B2" w:rsidRPr="009402B2" w:rsidRDefault="009402B2" w:rsidP="009402B2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9402B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شماره مجوز :</w:t>
            </w:r>
          </w:p>
        </w:tc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2B2" w:rsidRPr="009402B2" w:rsidRDefault="009402B2" w:rsidP="00DA52E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9402B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تاریخ صدور مجوز</w:t>
            </w:r>
            <w:r w:rsidR="003649F7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:</w:t>
            </w:r>
            <w:r w:rsidR="000B6ECE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  <w:bookmarkStart w:id="0" w:name="_GoBack"/>
            <w:bookmarkEnd w:id="0"/>
          </w:p>
        </w:tc>
      </w:tr>
      <w:tr w:rsidR="009402B2" w:rsidRPr="009402B2" w:rsidTr="009402B2">
        <w:trPr>
          <w:trHeight w:val="619"/>
          <w:jc w:val="center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2B2" w:rsidRPr="009402B2" w:rsidRDefault="009402B2" w:rsidP="00DA52E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402B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نام مسئول علمی دوره:</w:t>
            </w:r>
            <w:r w:rsidR="0026702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2B2" w:rsidRPr="009402B2" w:rsidRDefault="009402B2" w:rsidP="00DA52E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9402B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شماره تلفن همراه مسئول علمی دوره :</w:t>
            </w:r>
            <w:r w:rsidR="00267022">
              <w:rPr>
                <w:rFonts w:ascii="IRANSans" w:hAnsi="IRANSans"/>
                <w:color w:val="666666"/>
                <w:spacing w:val="8"/>
                <w:sz w:val="20"/>
                <w:szCs w:val="20"/>
                <w:shd w:val="clear" w:color="auto" w:fill="FFFFFF"/>
              </w:rPr>
              <w:t xml:space="preserve"> </w:t>
            </w:r>
            <w:r w:rsidR="00FA7CDB" w:rsidRPr="00FA7CDB">
              <w:rPr>
                <w:rFonts w:ascii="IRANSans" w:hAnsi="IRANSans"/>
                <w:color w:val="666666"/>
                <w:spacing w:val="8"/>
                <w:sz w:val="20"/>
                <w:szCs w:val="20"/>
                <w:shd w:val="clear" w:color="auto" w:fill="FFFFFF"/>
              </w:rPr>
              <w:tab/>
            </w:r>
          </w:p>
        </w:tc>
      </w:tr>
      <w:tr w:rsidR="009402B2" w:rsidRPr="009402B2" w:rsidTr="009402B2">
        <w:trPr>
          <w:trHeight w:val="511"/>
          <w:jc w:val="center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2B2" w:rsidRPr="009402B2" w:rsidRDefault="009402B2" w:rsidP="009F672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9402B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تاریخ پایش</w:t>
            </w:r>
            <w:r w:rsidR="009F6728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:</w:t>
            </w:r>
          </w:p>
        </w:tc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2B2" w:rsidRPr="009402B2" w:rsidRDefault="009402B2" w:rsidP="009402B2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9402B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ساعت پایش:</w:t>
            </w:r>
          </w:p>
        </w:tc>
      </w:tr>
      <w:tr w:rsidR="009402B2" w:rsidRPr="009402B2" w:rsidTr="009402B2">
        <w:trPr>
          <w:trHeight w:val="520"/>
          <w:jc w:val="center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2B2" w:rsidRPr="009402B2" w:rsidRDefault="009E7995" w:rsidP="0038225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تاریخ اجرای دوره:</w:t>
            </w:r>
            <w:r w:rsidR="0023724F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2B2" w:rsidRPr="009402B2" w:rsidRDefault="009402B2" w:rsidP="002530F6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9402B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تعداد مهارت‌آموز :</w:t>
            </w:r>
          </w:p>
        </w:tc>
      </w:tr>
      <w:tr w:rsidR="009402B2" w:rsidRPr="009402B2" w:rsidTr="009402B2">
        <w:trPr>
          <w:trHeight w:val="610"/>
          <w:jc w:val="center"/>
        </w:trPr>
        <w:tc>
          <w:tcPr>
            <w:tcW w:w="5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2B2" w:rsidRPr="009402B2" w:rsidRDefault="009402B2" w:rsidP="00DA52E9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9402B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نام پایشگر:</w:t>
            </w:r>
            <w:r w:rsidR="003B69C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5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02B2" w:rsidRPr="009402B2" w:rsidRDefault="009402B2" w:rsidP="009402B2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9402B2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تاریخ بازدید:</w:t>
            </w:r>
          </w:p>
        </w:tc>
      </w:tr>
    </w:tbl>
    <w:p w:rsidR="0056189F" w:rsidRPr="001755C4" w:rsidRDefault="0056189F" w:rsidP="0056189F">
      <w:pPr>
        <w:pStyle w:val="ListParagraph"/>
        <w:spacing w:after="160" w:line="259" w:lineRule="auto"/>
        <w:ind w:left="90"/>
        <w:jc w:val="center"/>
        <w:rPr>
          <w:rFonts w:cs="B Nazanin"/>
          <w:b/>
          <w:bCs/>
          <w:sz w:val="24"/>
          <w:szCs w:val="24"/>
          <w:u w:val="single"/>
        </w:rPr>
      </w:pPr>
    </w:p>
    <w:p w:rsidR="0056189F" w:rsidRDefault="0056189F" w:rsidP="0056189F">
      <w:pPr>
        <w:rPr>
          <w:rtl/>
        </w:rPr>
      </w:pPr>
    </w:p>
    <w:p w:rsidR="0056189F" w:rsidRDefault="0056189F" w:rsidP="0056189F">
      <w:pPr>
        <w:rPr>
          <w:rtl/>
        </w:rPr>
      </w:pPr>
    </w:p>
    <w:p w:rsidR="00091A8C" w:rsidRDefault="00091A8C" w:rsidP="0056189F"/>
    <w:p w:rsidR="001260E7" w:rsidRDefault="001260E7" w:rsidP="0056189F">
      <w:pPr>
        <w:rPr>
          <w:rtl/>
        </w:rPr>
      </w:pPr>
    </w:p>
    <w:p w:rsidR="00290ACE" w:rsidRDefault="00290ACE" w:rsidP="0056189F">
      <w:pPr>
        <w:rPr>
          <w:rtl/>
        </w:rPr>
      </w:pPr>
    </w:p>
    <w:p w:rsidR="00290ACE" w:rsidRDefault="00290ACE" w:rsidP="0056189F">
      <w:pPr>
        <w:rPr>
          <w:rtl/>
        </w:rPr>
      </w:pPr>
    </w:p>
    <w:p w:rsidR="0056189F" w:rsidRDefault="0056189F" w:rsidP="0099137D">
      <w:pPr>
        <w:pStyle w:val="ListParagraph"/>
        <w:numPr>
          <w:ilvl w:val="0"/>
          <w:numId w:val="2"/>
        </w:numPr>
        <w:jc w:val="both"/>
        <w:rPr>
          <w:rFonts w:eastAsiaTheme="minorEastAsia"/>
          <w:lang w:eastAsia="ja-JP"/>
        </w:rPr>
      </w:pPr>
      <w:r w:rsidRPr="0099137D">
        <w:rPr>
          <w:rFonts w:eastAsiaTheme="minorEastAsia" w:cs="B Nazanin" w:hint="cs"/>
          <w:b/>
          <w:bCs/>
          <w:sz w:val="24"/>
          <w:szCs w:val="24"/>
          <w:rtl/>
          <w:lang w:eastAsia="ja-JP"/>
        </w:rPr>
        <w:lastRenderedPageBreak/>
        <w:t>سنجه های پایش دوره</w:t>
      </w:r>
      <w:r w:rsidRPr="0099137D">
        <w:rPr>
          <w:rFonts w:eastAsiaTheme="minorEastAsia"/>
          <w:lang w:eastAsia="ja-JP"/>
        </w:rPr>
        <w:t xml:space="preserve"> </w:t>
      </w:r>
    </w:p>
    <w:tbl>
      <w:tblPr>
        <w:bidiVisual/>
        <w:tblW w:w="13343" w:type="dxa"/>
        <w:jc w:val="center"/>
        <w:tblLook w:val="04A0" w:firstRow="1" w:lastRow="0" w:firstColumn="1" w:lastColumn="0" w:noHBand="0" w:noVBand="1"/>
      </w:tblPr>
      <w:tblGrid>
        <w:gridCol w:w="633"/>
        <w:gridCol w:w="1087"/>
        <w:gridCol w:w="1067"/>
        <w:gridCol w:w="4743"/>
        <w:gridCol w:w="961"/>
        <w:gridCol w:w="563"/>
        <w:gridCol w:w="720"/>
        <w:gridCol w:w="720"/>
        <w:gridCol w:w="900"/>
        <w:gridCol w:w="2152"/>
      </w:tblGrid>
      <w:tr w:rsidR="00C06108" w:rsidRPr="00C06108" w:rsidTr="00D04F5E">
        <w:trPr>
          <w:trHeight w:val="160"/>
          <w:tblHeader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ar-SA"/>
              </w:rPr>
              <w:t>ردیف</w:t>
            </w:r>
          </w:p>
        </w:tc>
        <w:tc>
          <w:tcPr>
            <w:tcW w:w="689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ar-SA"/>
              </w:rPr>
              <w:t>سنجه</w:t>
            </w:r>
          </w:p>
        </w:tc>
        <w:tc>
          <w:tcPr>
            <w:tcW w:w="3661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ar-SA"/>
              </w:rPr>
              <w:t>نظر پایشگر</w:t>
            </w:r>
          </w:p>
        </w:tc>
        <w:tc>
          <w:tcPr>
            <w:tcW w:w="21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ar-SA"/>
              </w:rPr>
              <w:t>توضیحات</w:t>
            </w:r>
          </w:p>
        </w:tc>
      </w:tr>
      <w:tr w:rsidR="00C06108" w:rsidRPr="00C06108" w:rsidTr="00D04F5E">
        <w:trPr>
          <w:trHeight w:val="151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689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خیلی ضعیف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ضعیف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متوسط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خوب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b/>
                <w:bCs/>
                <w:color w:val="000000"/>
                <w:sz w:val="16"/>
                <w:szCs w:val="16"/>
                <w:rtl/>
                <w:lang w:bidi="ar-SA"/>
              </w:rPr>
              <w:t>خیلی خوب</w:t>
            </w:r>
          </w:p>
        </w:tc>
        <w:tc>
          <w:tcPr>
            <w:tcW w:w="21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lang w:bidi="ar-SA"/>
              </w:rPr>
            </w:pPr>
          </w:p>
        </w:tc>
      </w:tr>
      <w:tr w:rsidR="00C06108" w:rsidRPr="00C06108" w:rsidTr="00D04F5E">
        <w:trPr>
          <w:trHeight w:val="169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  <w:lang w:bidi="ar-SA"/>
              </w:rPr>
              <w:t>1</w:t>
            </w:r>
          </w:p>
        </w:tc>
        <w:tc>
          <w:tcPr>
            <w:tcW w:w="689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اطلاع‌رسانی دوره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313"/>
          <w:jc w:val="center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  <w:lang w:bidi="ar-SA"/>
              </w:rPr>
              <w:t>2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مسئول علمی دوره</w:t>
            </w:r>
          </w:p>
        </w:tc>
        <w:tc>
          <w:tcPr>
            <w:tcW w:w="5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حضور فعال و همراهی با پایشگر در طوا فرآیند پایش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268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5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رعایت ضوابط و مقررات مطابق دوره مصوب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322"/>
          <w:jc w:val="center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  <w:lang w:bidi="ar-SA"/>
              </w:rPr>
              <w:t>3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پذیرش مهات‌آموزان دوره از نظر</w:t>
            </w:r>
          </w:p>
        </w:tc>
        <w:tc>
          <w:tcPr>
            <w:tcW w:w="5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تناسب تعداد داوطلبان اولیه با درخواست دوره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286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5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تناسب تعداد مهارت‌آموزان پذیرفته شده با شرایط دوره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349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5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رعایت پیش‌نیاز و ویژگیهای مورد نیاز پذیرش مهارت‌آموزان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223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5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 xml:space="preserve">انجام مصاحبه ورودی مطابق ضوابط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232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5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رعایت ضوابط و اجرای سایر شیوه های پذیرش مهارت‌آموزان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196"/>
          <w:jc w:val="center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  <w:lang w:bidi="ar-SA"/>
              </w:rPr>
              <w:t>4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استانداردهای اجرای دوره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منابع انسانی</w:t>
            </w:r>
          </w:p>
        </w:tc>
        <w:tc>
          <w:tcPr>
            <w:tcW w:w="4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اجرای تفاهم‌نامه ها و قرارداد های همکاری مطابق دوره مصوب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286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به کارگیری تعداد نیروی متناسب با دوره و مطابق ضوابط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313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سایر شرایط نیروی انسانی متناسب با دوره و مطابق ضوابط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313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فضای فیزیکی دوره</w:t>
            </w:r>
          </w:p>
        </w:tc>
        <w:tc>
          <w:tcPr>
            <w:tcW w:w="4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بر اساس مالکیت فضا و مطابق با درخواست دوره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322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بر اساس قراردادها و تفاهم‌نامه همکاری مطابق با درخواست دوره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223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دارای پوشش بیمه ای مناسب و معتبر در طول دوره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268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دارای مجوزها لازم مطابق ضوابط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295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شرایط کمی و کیفی متناسب با دوره مطابق ضوابط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304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تجهیزات دوره</w:t>
            </w:r>
          </w:p>
        </w:tc>
        <w:tc>
          <w:tcPr>
            <w:tcW w:w="4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 xml:space="preserve"> مطابق سند مالکیت معرفی شده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375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 xml:space="preserve"> مطابق قراردادها و تفاهم‌نامه های معرفی شده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259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 xml:space="preserve"> دارای مجوزها و استانداردهای لازم مطابق ضوابط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169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شرایط کمی و کیفی متناسب با دوره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169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ابزار دوره</w:t>
            </w:r>
          </w:p>
        </w:tc>
        <w:tc>
          <w:tcPr>
            <w:tcW w:w="4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 xml:space="preserve"> دارای مجوزها و استانداردهای لازم مطابق ضوابط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196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شرایط کمی و کیفی متناسب با دوره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205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مواد مصرفی</w:t>
            </w:r>
          </w:p>
        </w:tc>
        <w:tc>
          <w:tcPr>
            <w:tcW w:w="4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دارای  مجوزها و استانداردهای  لازم مطابق ضوابط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232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شرایط کمی و کیفی متناسب با دوره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322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نمونه / بیمار</w:t>
            </w:r>
          </w:p>
        </w:tc>
        <w:tc>
          <w:tcPr>
            <w:tcW w:w="4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متناسب با  جدول مهارت‌های دوره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178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10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4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متناسب با طول دوره و تعداد مهارت‌آموز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340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بیمه نامه ها</w:t>
            </w:r>
          </w:p>
        </w:tc>
        <w:tc>
          <w:tcPr>
            <w:tcW w:w="4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پوشش بیمه ای معتبر و مناسب دوره در حال برگزاری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241"/>
          <w:jc w:val="center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  <w:lang w:bidi="ar-SA"/>
              </w:rPr>
              <w:t>4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کیفیت آموزش و یادگیری مهارت‌ها</w:t>
            </w:r>
          </w:p>
        </w:tc>
        <w:tc>
          <w:tcPr>
            <w:tcW w:w="58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دفترچه کارنمای مهارت‌آموزان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277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58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ارائه آموزش‌ها مطابق با برنامه تفصیلی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268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58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رعایت طرح درس در طول دوره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277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58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کیفیت آموزش های نظری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214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58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کیفیت آموزش های عملی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232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581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کیفیت و نظارت بر آموزش های عملی در محل فعالیت مهارت آموز ( بر حسب مورد)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160"/>
          <w:jc w:val="center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bidi="ar-SA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  <w:lang w:bidi="ar-SA"/>
              </w:rPr>
              <w:t>5</w:t>
            </w:r>
          </w:p>
        </w:tc>
        <w:tc>
          <w:tcPr>
            <w:tcW w:w="10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شیوه ارزیابی مهارت‌آموزان</w:t>
            </w:r>
          </w:p>
        </w:tc>
        <w:tc>
          <w:tcPr>
            <w:tcW w:w="5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 xml:space="preserve">روش‌های ارزیابی مطابق ضوابط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C06108" w:rsidRPr="00C06108" w:rsidTr="00D04F5E">
        <w:trPr>
          <w:trHeight w:val="106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10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58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C06108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کیفیت اجرای ارزیابی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rtl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2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6108" w:rsidRPr="00C06108" w:rsidRDefault="00C06108" w:rsidP="00C06108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</w:pPr>
            <w:r w:rsidRPr="00C06108">
              <w:rPr>
                <w:rFonts w:ascii="Calibri" w:eastAsia="Times New Roman" w:hAnsi="Calibri" w:cs="Calibri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</w:tbl>
    <w:p w:rsidR="0056189F" w:rsidRPr="00D04F5E" w:rsidRDefault="0056189F" w:rsidP="00C06108">
      <w:pPr>
        <w:rPr>
          <w:sz w:val="2"/>
          <w:szCs w:val="2"/>
          <w:rtl/>
        </w:rPr>
      </w:pPr>
    </w:p>
    <w:p w:rsidR="0056189F" w:rsidRDefault="000E5332" w:rsidP="00D04F5E">
      <w:pPr>
        <w:pStyle w:val="ListParagraph"/>
        <w:numPr>
          <w:ilvl w:val="0"/>
          <w:numId w:val="2"/>
        </w:numPr>
        <w:spacing w:after="0"/>
        <w:rPr>
          <w:rFonts w:cs="B Nazanin"/>
          <w:b/>
          <w:bCs/>
          <w:sz w:val="24"/>
          <w:szCs w:val="24"/>
          <w:lang w:eastAsia="ja-JP"/>
        </w:rPr>
      </w:pPr>
      <w:r w:rsidRPr="0058273A">
        <w:rPr>
          <w:rFonts w:cs="B Nazanin" w:hint="cs"/>
          <w:b/>
          <w:bCs/>
          <w:sz w:val="24"/>
          <w:szCs w:val="24"/>
          <w:rtl/>
          <w:lang w:eastAsia="ja-JP"/>
        </w:rPr>
        <w:t>ساختار کلی دوره:</w:t>
      </w:r>
    </w:p>
    <w:p w:rsidR="00091A8C" w:rsidRPr="00091A8C" w:rsidRDefault="00091A8C" w:rsidP="00091A8C">
      <w:pPr>
        <w:pStyle w:val="ListParagraph"/>
        <w:rPr>
          <w:rFonts w:cs="B Nazanin"/>
          <w:b/>
          <w:bCs/>
          <w:lang w:eastAsia="ja-JP"/>
        </w:rPr>
      </w:pPr>
      <w:r>
        <w:rPr>
          <w:rFonts w:eastAsiaTheme="minorEastAsia" w:cs="B Nazanin" w:hint="cs"/>
          <w:sz w:val="24"/>
          <w:szCs w:val="24"/>
          <w:rtl/>
          <w:lang w:eastAsia="ja-JP"/>
        </w:rPr>
        <w:t xml:space="preserve">*صرفا </w:t>
      </w:r>
      <w:r w:rsidRPr="00B05EEC">
        <w:rPr>
          <w:rFonts w:eastAsiaTheme="minorEastAsia" w:cs="B Nazanin" w:hint="cs"/>
          <w:sz w:val="20"/>
          <w:szCs w:val="20"/>
          <w:rtl/>
          <w:lang w:eastAsia="ja-JP"/>
        </w:rPr>
        <w:t>موارد عدم انطباق درج گردد.</w:t>
      </w:r>
    </w:p>
    <w:tbl>
      <w:tblPr>
        <w:tblStyle w:val="TableGrid1"/>
        <w:bidiVisual/>
        <w:tblW w:w="14031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1716"/>
        <w:gridCol w:w="2162"/>
        <w:gridCol w:w="1177"/>
        <w:gridCol w:w="1350"/>
        <w:gridCol w:w="2250"/>
        <w:gridCol w:w="1071"/>
        <w:gridCol w:w="1350"/>
        <w:gridCol w:w="2250"/>
      </w:tblGrid>
      <w:tr w:rsidR="000E5332" w:rsidRPr="00C7769D" w:rsidTr="00D04F5E">
        <w:trPr>
          <w:trHeight w:val="260"/>
          <w:jc w:val="center"/>
        </w:trPr>
        <w:tc>
          <w:tcPr>
            <w:tcW w:w="705" w:type="dxa"/>
          </w:tcPr>
          <w:p w:rsidR="000E5332" w:rsidRPr="00C7769D" w:rsidRDefault="000E5332" w:rsidP="00344718">
            <w:pPr>
              <w:contextualSpacing/>
              <w:rPr>
                <w:rFonts w:cs="B Nazanin"/>
                <w:rtl/>
              </w:rPr>
            </w:pPr>
            <w:r w:rsidRPr="00C7769D">
              <w:rPr>
                <w:rFonts w:cs="B Nazanin" w:hint="cs"/>
                <w:rtl/>
              </w:rPr>
              <w:t>شناسه</w:t>
            </w:r>
          </w:p>
        </w:tc>
        <w:tc>
          <w:tcPr>
            <w:tcW w:w="1716" w:type="dxa"/>
          </w:tcPr>
          <w:p w:rsidR="000E5332" w:rsidRPr="00C7769D" w:rsidRDefault="000E5332" w:rsidP="00344718">
            <w:pPr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سرفصل / بخش اصلی</w:t>
            </w:r>
          </w:p>
        </w:tc>
        <w:tc>
          <w:tcPr>
            <w:tcW w:w="2162" w:type="dxa"/>
          </w:tcPr>
          <w:p w:rsidR="000E5332" w:rsidRPr="00C7769D" w:rsidRDefault="000E5332" w:rsidP="00344718">
            <w:pPr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ریز </w:t>
            </w:r>
            <w:r w:rsidRPr="00C7769D">
              <w:rPr>
                <w:rFonts w:cs="B Nazanin" w:hint="cs"/>
                <w:rtl/>
              </w:rPr>
              <w:t>محتوا</w:t>
            </w:r>
          </w:p>
        </w:tc>
        <w:tc>
          <w:tcPr>
            <w:tcW w:w="1177" w:type="dxa"/>
          </w:tcPr>
          <w:p w:rsidR="000E5332" w:rsidRPr="00C7769D" w:rsidRDefault="000E5332" w:rsidP="00344718">
            <w:pPr>
              <w:contextualSpacing/>
              <w:rPr>
                <w:rFonts w:cs="B Nazanin"/>
                <w:rtl/>
              </w:rPr>
            </w:pPr>
            <w:r w:rsidRPr="00C7769D">
              <w:rPr>
                <w:rFonts w:cs="B Nazanin" w:hint="cs"/>
                <w:rtl/>
              </w:rPr>
              <w:t>منابع انسانی</w:t>
            </w:r>
          </w:p>
        </w:tc>
        <w:tc>
          <w:tcPr>
            <w:tcW w:w="1350" w:type="dxa"/>
          </w:tcPr>
          <w:p w:rsidR="000E5332" w:rsidRPr="00C7769D" w:rsidRDefault="000E5332" w:rsidP="00344718">
            <w:pPr>
              <w:contextualSpacing/>
              <w:rPr>
                <w:rFonts w:cs="B Nazanin"/>
                <w:rtl/>
              </w:rPr>
            </w:pPr>
            <w:r w:rsidRPr="00C7769D">
              <w:rPr>
                <w:rFonts w:cs="B Nazanin" w:hint="cs"/>
                <w:rtl/>
              </w:rPr>
              <w:t>فضای فیزیکی</w:t>
            </w:r>
          </w:p>
        </w:tc>
        <w:tc>
          <w:tcPr>
            <w:tcW w:w="2250" w:type="dxa"/>
          </w:tcPr>
          <w:p w:rsidR="000E5332" w:rsidRPr="00C7769D" w:rsidRDefault="000E5332" w:rsidP="00344718">
            <w:pPr>
              <w:contextualSpacing/>
              <w:rPr>
                <w:rFonts w:cs="B Nazanin"/>
                <w:rtl/>
              </w:rPr>
            </w:pPr>
            <w:r w:rsidRPr="00C7769D">
              <w:rPr>
                <w:rFonts w:cs="B Nazanin" w:hint="cs"/>
                <w:rtl/>
              </w:rPr>
              <w:t>تجهیزات،ابزار و مواد مصرفی</w:t>
            </w:r>
          </w:p>
        </w:tc>
        <w:tc>
          <w:tcPr>
            <w:tcW w:w="1071" w:type="dxa"/>
          </w:tcPr>
          <w:p w:rsidR="000E5332" w:rsidRPr="00C7769D" w:rsidRDefault="000E5332" w:rsidP="00344718">
            <w:pPr>
              <w:contextualSpacing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نمونه </w:t>
            </w:r>
            <w:r w:rsidRPr="00C7769D">
              <w:rPr>
                <w:rFonts w:cs="B Nazanin" w:hint="cs"/>
                <w:rtl/>
              </w:rPr>
              <w:t>/بیمار</w:t>
            </w:r>
          </w:p>
        </w:tc>
        <w:tc>
          <w:tcPr>
            <w:tcW w:w="1350" w:type="dxa"/>
          </w:tcPr>
          <w:p w:rsidR="000E5332" w:rsidRPr="00C7769D" w:rsidRDefault="000E5332" w:rsidP="00344718">
            <w:pPr>
              <w:contextualSpacing/>
              <w:rPr>
                <w:rFonts w:cs="B Nazanin"/>
                <w:rtl/>
              </w:rPr>
            </w:pPr>
            <w:r w:rsidRPr="00C7769D">
              <w:rPr>
                <w:rFonts w:cs="B Nazanin" w:hint="cs"/>
                <w:rtl/>
              </w:rPr>
              <w:t>زمان</w:t>
            </w:r>
            <w:r>
              <w:rPr>
                <w:rFonts w:cs="B Nazanin" w:hint="cs"/>
                <w:rtl/>
              </w:rPr>
              <w:t xml:space="preserve"> ( دقیقه)</w:t>
            </w:r>
          </w:p>
        </w:tc>
        <w:tc>
          <w:tcPr>
            <w:tcW w:w="2250" w:type="dxa"/>
          </w:tcPr>
          <w:p w:rsidR="000E5332" w:rsidRPr="00C7769D" w:rsidRDefault="000E5332" w:rsidP="00344718">
            <w:pPr>
              <w:contextualSpacing/>
              <w:rPr>
                <w:rFonts w:cs="B Nazanin"/>
                <w:rtl/>
              </w:rPr>
            </w:pPr>
            <w:r w:rsidRPr="00C7769D">
              <w:rPr>
                <w:rFonts w:cs="B Nazanin" w:hint="cs"/>
                <w:rtl/>
              </w:rPr>
              <w:t>توضیحات</w:t>
            </w:r>
          </w:p>
        </w:tc>
      </w:tr>
      <w:tr w:rsidR="000E5332" w:rsidRPr="00C7769D" w:rsidTr="00091A8C">
        <w:trPr>
          <w:trHeight w:val="557"/>
          <w:jc w:val="center"/>
        </w:trPr>
        <w:tc>
          <w:tcPr>
            <w:tcW w:w="705" w:type="dxa"/>
            <w:shd w:val="clear" w:color="auto" w:fill="auto"/>
          </w:tcPr>
          <w:p w:rsidR="000E5332" w:rsidRPr="00C7769D" w:rsidRDefault="000E5332" w:rsidP="00344718">
            <w:pPr>
              <w:jc w:val="both"/>
              <w:rPr>
                <w:rFonts w:eastAsia="SimSun" w:cs="B Nazanin"/>
                <w:color w:val="000000"/>
                <w:rtl/>
              </w:rPr>
            </w:pPr>
          </w:p>
        </w:tc>
        <w:tc>
          <w:tcPr>
            <w:tcW w:w="1716" w:type="dxa"/>
            <w:shd w:val="clear" w:color="auto" w:fill="auto"/>
          </w:tcPr>
          <w:p w:rsidR="000E5332" w:rsidRPr="00C7769D" w:rsidRDefault="000E5332" w:rsidP="00344718">
            <w:pPr>
              <w:jc w:val="both"/>
              <w:rPr>
                <w:rFonts w:eastAsia="SimSun" w:cs="B Nazanin"/>
                <w:color w:val="000000"/>
                <w:rtl/>
              </w:rPr>
            </w:pPr>
          </w:p>
        </w:tc>
        <w:tc>
          <w:tcPr>
            <w:tcW w:w="2162" w:type="dxa"/>
            <w:shd w:val="clear" w:color="auto" w:fill="auto"/>
          </w:tcPr>
          <w:p w:rsidR="000E5332" w:rsidRPr="00C7769D" w:rsidRDefault="000E5332" w:rsidP="00344718">
            <w:pPr>
              <w:rPr>
                <w:rFonts w:eastAsia="SimSun" w:cs="B Nazanin"/>
                <w:color w:val="000000"/>
                <w:rtl/>
              </w:rPr>
            </w:pPr>
          </w:p>
        </w:tc>
        <w:tc>
          <w:tcPr>
            <w:tcW w:w="1177" w:type="dxa"/>
            <w:tcBorders>
              <w:left w:val="single" w:sz="4" w:space="0" w:color="auto"/>
            </w:tcBorders>
          </w:tcPr>
          <w:p w:rsidR="000E5332" w:rsidRPr="00C7769D" w:rsidRDefault="000E5332" w:rsidP="00344718">
            <w:pPr>
              <w:contextualSpacing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0E5332" w:rsidRPr="00C7769D" w:rsidRDefault="000E5332" w:rsidP="00344718">
            <w:pPr>
              <w:contextualSpacing/>
              <w:rPr>
                <w:rFonts w:cs="B Nazanin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E5332" w:rsidRPr="00C7769D" w:rsidRDefault="000E5332" w:rsidP="00344718">
            <w:pPr>
              <w:contextualSpacing/>
              <w:rPr>
                <w:rFonts w:cs="B Nazanin"/>
                <w:rtl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0E5332" w:rsidRPr="00C7769D" w:rsidRDefault="000E5332" w:rsidP="00344718">
            <w:pPr>
              <w:contextualSpacing/>
              <w:rPr>
                <w:rFonts w:cs="B Nazanin"/>
                <w:rtl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0E5332" w:rsidRPr="00C7769D" w:rsidRDefault="000E5332" w:rsidP="00344718">
            <w:pPr>
              <w:contextualSpacing/>
              <w:rPr>
                <w:rFonts w:cs="B Nazanin"/>
                <w:rtl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0E5332" w:rsidRDefault="000E5332" w:rsidP="00344718">
            <w:pPr>
              <w:contextualSpacing/>
              <w:rPr>
                <w:rFonts w:cs="B Nazanin"/>
                <w:rtl/>
              </w:rPr>
            </w:pPr>
          </w:p>
          <w:p w:rsidR="00091A8C" w:rsidRPr="00C7769D" w:rsidRDefault="00091A8C" w:rsidP="00344718">
            <w:pPr>
              <w:contextualSpacing/>
              <w:rPr>
                <w:rFonts w:cs="B Nazanin"/>
                <w:rtl/>
              </w:rPr>
            </w:pPr>
          </w:p>
        </w:tc>
      </w:tr>
    </w:tbl>
    <w:p w:rsidR="0058273A" w:rsidRPr="00D04F5E" w:rsidRDefault="0058273A" w:rsidP="0058273A">
      <w:pPr>
        <w:pStyle w:val="ListParagraph"/>
        <w:numPr>
          <w:ilvl w:val="0"/>
          <w:numId w:val="2"/>
        </w:numPr>
        <w:rPr>
          <w:rFonts w:cs="B Nazanin"/>
          <w:sz w:val="24"/>
          <w:szCs w:val="24"/>
        </w:rPr>
      </w:pPr>
      <w:r w:rsidRPr="0058273A">
        <w:rPr>
          <w:rFonts w:cs="B Nazanin" w:hint="cs"/>
          <w:b/>
          <w:bCs/>
          <w:sz w:val="24"/>
          <w:szCs w:val="24"/>
          <w:rtl/>
        </w:rPr>
        <w:lastRenderedPageBreak/>
        <w:t>مصاحبه:</w:t>
      </w:r>
    </w:p>
    <w:tbl>
      <w:tblPr>
        <w:bidiVisual/>
        <w:tblW w:w="13361" w:type="dxa"/>
        <w:jc w:val="center"/>
        <w:tblLook w:val="04A0" w:firstRow="1" w:lastRow="0" w:firstColumn="1" w:lastColumn="0" w:noHBand="0" w:noVBand="1"/>
      </w:tblPr>
      <w:tblGrid>
        <w:gridCol w:w="960"/>
        <w:gridCol w:w="2326"/>
        <w:gridCol w:w="2970"/>
        <w:gridCol w:w="3330"/>
        <w:gridCol w:w="3775"/>
      </w:tblGrid>
      <w:tr w:rsidR="00505D80" w:rsidRPr="00D04F5E" w:rsidTr="00505D80">
        <w:trPr>
          <w:trHeight w:val="304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D04F5E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ردیف</w:t>
            </w:r>
          </w:p>
        </w:tc>
        <w:tc>
          <w:tcPr>
            <w:tcW w:w="5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سنجه</w:t>
            </w:r>
          </w:p>
        </w:tc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نظر پایشگر</w:t>
            </w:r>
          </w:p>
        </w:tc>
        <w:tc>
          <w:tcPr>
            <w:tcW w:w="3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توضیحات</w:t>
            </w:r>
          </w:p>
        </w:tc>
      </w:tr>
      <w:tr w:rsidR="00505D80" w:rsidRPr="00D04F5E" w:rsidTr="00505D80">
        <w:trPr>
          <w:trHeight w:val="304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lang w:bidi="ar-SA"/>
              </w:rPr>
              <w:t>1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مصاحبه با 1-5 نفر از مهارت‌آموزان درباره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محتوای آموزشی دوره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rtl/>
                <w:lang w:bidi="ar-SA"/>
              </w:rPr>
            </w:pPr>
            <w:r w:rsidRPr="00D04F5E">
              <w:rPr>
                <w:rFonts w:ascii="Cambria" w:eastAsia="Times New Roman" w:hAnsi="Cambria" w:cs="Calibri" w:hint="cs"/>
                <w:color w:val="000000"/>
                <w:rtl/>
                <w:lang w:bidi="ar-SA"/>
              </w:rPr>
              <w:t> 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505D80" w:rsidRPr="00D04F5E" w:rsidTr="00505D80">
        <w:trPr>
          <w:trHeight w:val="330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نحوه اجرای دوره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rtl/>
                <w:lang w:bidi="ar-SA"/>
              </w:rPr>
            </w:pPr>
            <w:r w:rsidRPr="00D04F5E">
              <w:rPr>
                <w:rFonts w:ascii="Cambria" w:eastAsia="Times New Roman" w:hAnsi="Cambria" w:cs="Calibri" w:hint="cs"/>
                <w:color w:val="000000"/>
                <w:rtl/>
                <w:lang w:bidi="ar-SA"/>
              </w:rPr>
              <w:t> 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505D80" w:rsidRPr="00D04F5E" w:rsidTr="00505D80">
        <w:trPr>
          <w:trHeight w:val="259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نحوه ارزیابی دوره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rtl/>
                <w:lang w:bidi="ar-SA"/>
              </w:rPr>
            </w:pPr>
            <w:r w:rsidRPr="00D04F5E">
              <w:rPr>
                <w:rFonts w:ascii="Cambria" w:eastAsia="Times New Roman" w:hAnsi="Cambria" w:cs="Calibri" w:hint="cs"/>
                <w:color w:val="000000"/>
                <w:rtl/>
                <w:lang w:bidi="ar-SA"/>
              </w:rPr>
              <w:t> 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505D80" w:rsidRPr="00D04F5E" w:rsidTr="00505D80">
        <w:trPr>
          <w:trHeight w:val="259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سامانه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rtl/>
                <w:lang w:bidi="ar-SA"/>
              </w:rPr>
            </w:pPr>
            <w:r w:rsidRPr="00D04F5E">
              <w:rPr>
                <w:rFonts w:ascii="Cambria" w:eastAsia="Times New Roman" w:hAnsi="Cambria" w:cs="Calibri" w:hint="cs"/>
                <w:color w:val="000000"/>
                <w:rtl/>
                <w:lang w:bidi="ar-SA"/>
              </w:rPr>
              <w:t> 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505D80" w:rsidRPr="00D04F5E" w:rsidTr="00505D80">
        <w:trPr>
          <w:trHeight w:val="178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 xml:space="preserve">مربیان 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rtl/>
                <w:lang w:bidi="ar-SA"/>
              </w:rPr>
            </w:pPr>
            <w:r w:rsidRPr="00D04F5E">
              <w:rPr>
                <w:rFonts w:ascii="Cambria" w:eastAsia="Times New Roman" w:hAnsi="Cambria" w:cs="Calibri" w:hint="cs"/>
                <w:color w:val="000000"/>
                <w:rtl/>
                <w:lang w:bidi="ar-SA"/>
              </w:rPr>
              <w:t> 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505D80" w:rsidRPr="00D04F5E" w:rsidTr="00505D80">
        <w:trPr>
          <w:trHeight w:val="277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lang w:bidi="ar-SA"/>
              </w:rPr>
              <w:t>2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مصاحبه با مربی درباره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محتوای آموزشی دوره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rtl/>
                <w:lang w:bidi="ar-SA"/>
              </w:rPr>
            </w:pPr>
            <w:r w:rsidRPr="00D04F5E">
              <w:rPr>
                <w:rFonts w:ascii="Cambria" w:eastAsia="Times New Roman" w:hAnsi="Cambria" w:cs="Calibri" w:hint="cs"/>
                <w:color w:val="000000"/>
                <w:rtl/>
                <w:lang w:bidi="ar-SA"/>
              </w:rPr>
              <w:t> 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505D80" w:rsidRPr="00D04F5E" w:rsidTr="00505D80">
        <w:trPr>
          <w:trHeight w:val="259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 xml:space="preserve"> فرآیند مدیریت دوره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rtl/>
                <w:lang w:bidi="ar-SA"/>
              </w:rPr>
            </w:pPr>
            <w:r w:rsidRPr="00D04F5E">
              <w:rPr>
                <w:rFonts w:ascii="Cambria" w:eastAsia="Times New Roman" w:hAnsi="Cambria" w:cs="Calibri" w:hint="cs"/>
                <w:color w:val="000000"/>
                <w:rtl/>
                <w:lang w:bidi="ar-SA"/>
              </w:rPr>
              <w:t> 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505D80" w:rsidRPr="00D04F5E" w:rsidTr="00505D80">
        <w:trPr>
          <w:trHeight w:val="304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امکانات سخت‌افزاری و نرم‌افزاری دوره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rtl/>
                <w:lang w:bidi="ar-SA"/>
              </w:rPr>
            </w:pPr>
            <w:r w:rsidRPr="00D04F5E">
              <w:rPr>
                <w:rFonts w:ascii="Cambria" w:eastAsia="Times New Roman" w:hAnsi="Cambria" w:cs="Calibri"/>
                <w:color w:val="000000"/>
                <w:rtl/>
                <w:lang w:bidi="ar-SA"/>
              </w:rPr>
              <w:t> 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rtl/>
                <w:lang w:bidi="ar-SA"/>
              </w:rPr>
              <w:t> </w:t>
            </w:r>
          </w:p>
        </w:tc>
      </w:tr>
      <w:tr w:rsidR="00505D80" w:rsidRPr="00D04F5E" w:rsidTr="00505D80">
        <w:trPr>
          <w:trHeight w:val="241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مهارت‌آموزان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rtl/>
                <w:lang w:bidi="ar-SA"/>
              </w:rPr>
            </w:pPr>
            <w:r w:rsidRPr="00D04F5E">
              <w:rPr>
                <w:rFonts w:ascii="Cambria" w:eastAsia="Times New Roman" w:hAnsi="Cambria" w:cs="Calibri" w:hint="cs"/>
                <w:color w:val="000000"/>
                <w:rtl/>
                <w:lang w:bidi="ar-SA"/>
              </w:rPr>
              <w:t> 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505D80" w:rsidRPr="00D04F5E" w:rsidTr="00505D80">
        <w:trPr>
          <w:trHeight w:val="268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سامانه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rtl/>
                <w:lang w:bidi="ar-SA"/>
              </w:rPr>
            </w:pPr>
            <w:r w:rsidRPr="00D04F5E">
              <w:rPr>
                <w:rFonts w:ascii="Cambria" w:eastAsia="Times New Roman" w:hAnsi="Cambria" w:cs="Calibri" w:hint="cs"/>
                <w:color w:val="000000"/>
                <w:rtl/>
                <w:lang w:bidi="ar-SA"/>
              </w:rPr>
              <w:t> 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505D80" w:rsidRPr="00D04F5E" w:rsidTr="00505D80">
        <w:trPr>
          <w:trHeight w:val="277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lang w:bidi="ar-SA"/>
              </w:rPr>
              <w:t>3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D04F5E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مصاحبه با مسئول علمی دوره</w:t>
            </w: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نحوه پذیرش مهارت‌آموزان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505D80" w:rsidRPr="00D04F5E" w:rsidTr="00505D80">
        <w:trPr>
          <w:trHeight w:val="29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D04F5E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نحوه اجرای برنامه تفصیلی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505D80" w:rsidRPr="00D04F5E" w:rsidTr="00505D80">
        <w:trPr>
          <w:trHeight w:val="124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D04F5E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نحوه ارزیابی های مهارت‌آموزان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505D80" w:rsidRPr="00D04F5E" w:rsidTr="00505D8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D04F5E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محتوای آموزشی دوره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  <w:tr w:rsidR="00505D80" w:rsidRPr="00D04F5E" w:rsidTr="00505D8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lang w:bidi="ar-SA"/>
              </w:rPr>
            </w:pPr>
            <w:r w:rsidRPr="00D04F5E">
              <w:rPr>
                <w:rFonts w:ascii="Calibri" w:eastAsia="Times New Roman" w:hAnsi="Calibri" w:cs="B Nazanin" w:hint="cs"/>
                <w:color w:val="000000"/>
                <w:rtl/>
                <w:lang w:bidi="ar-SA"/>
              </w:rPr>
              <w:t>سامانه</w:t>
            </w:r>
          </w:p>
        </w:tc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rtl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  <w:tc>
          <w:tcPr>
            <w:tcW w:w="3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F5E" w:rsidRPr="00D04F5E" w:rsidRDefault="00D04F5E" w:rsidP="00D04F5E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lang w:bidi="ar-SA"/>
              </w:rPr>
            </w:pPr>
            <w:r w:rsidRPr="00D04F5E">
              <w:rPr>
                <w:rFonts w:ascii="Calibri" w:eastAsia="Times New Roman" w:hAnsi="Calibri" w:cs="Calibri"/>
                <w:color w:val="000000"/>
                <w:lang w:bidi="ar-SA"/>
              </w:rPr>
              <w:t> </w:t>
            </w:r>
          </w:p>
        </w:tc>
      </w:tr>
    </w:tbl>
    <w:p w:rsidR="00D04F5E" w:rsidRPr="0058273A" w:rsidRDefault="00D04F5E" w:rsidP="00D04F5E">
      <w:pPr>
        <w:pStyle w:val="ListParagraph"/>
        <w:jc w:val="center"/>
        <w:rPr>
          <w:rFonts w:cs="B Nazanin"/>
          <w:sz w:val="24"/>
          <w:szCs w:val="24"/>
        </w:rPr>
      </w:pPr>
    </w:p>
    <w:p w:rsidR="0058273A" w:rsidRPr="0058273A" w:rsidRDefault="0058273A" w:rsidP="0058273A">
      <w:pPr>
        <w:pStyle w:val="ListParagraph"/>
        <w:numPr>
          <w:ilvl w:val="0"/>
          <w:numId w:val="2"/>
        </w:numPr>
        <w:rPr>
          <w:rFonts w:cs="B Nazanin"/>
          <w:b/>
          <w:bCs/>
          <w:sz w:val="24"/>
          <w:szCs w:val="24"/>
        </w:rPr>
      </w:pPr>
      <w:r w:rsidRPr="0058273A">
        <w:rPr>
          <w:rFonts w:cs="B Nazanin" w:hint="cs"/>
          <w:b/>
          <w:bCs/>
          <w:sz w:val="24"/>
          <w:szCs w:val="24"/>
          <w:rtl/>
        </w:rPr>
        <w:t>نظر پایشگر/ پایشگران</w:t>
      </w:r>
    </w:p>
    <w:p w:rsidR="0058273A" w:rsidRDefault="0058273A" w:rsidP="0058273A">
      <w:pPr>
        <w:pStyle w:val="ListParagraph"/>
        <w:rPr>
          <w:rtl/>
        </w:rPr>
      </w:pPr>
    </w:p>
    <w:p w:rsidR="0056189F" w:rsidRDefault="0056189F" w:rsidP="0056189F"/>
    <w:sectPr w:rsidR="0056189F" w:rsidSect="00091A8C">
      <w:headerReference w:type="default" r:id="rId7"/>
      <w:footerReference w:type="default" r:id="rId8"/>
      <w:pgSz w:w="15840" w:h="12240" w:orient="landscape"/>
      <w:pgMar w:top="1710" w:right="1440" w:bottom="1440" w:left="1440" w:header="540" w:footer="1057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17" w:rsidRDefault="00151417" w:rsidP="0056189F">
      <w:pPr>
        <w:spacing w:after="0" w:line="240" w:lineRule="auto"/>
      </w:pPr>
      <w:r>
        <w:separator/>
      </w:r>
    </w:p>
  </w:endnote>
  <w:endnote w:type="continuationSeparator" w:id="0">
    <w:p w:rsidR="00151417" w:rsidRDefault="00151417" w:rsidP="0056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9F" w:rsidRPr="0056189F" w:rsidRDefault="0056189F" w:rsidP="0056189F">
    <w:pPr>
      <w:pStyle w:val="Footer"/>
      <w:rPr>
        <w:rFonts w:cs="B Nazanin"/>
        <w:rtl/>
      </w:rPr>
    </w:pPr>
    <w:r w:rsidRPr="0056189F">
      <w:rPr>
        <w:noProof/>
        <w:color w:val="5B9BD5" w:themeColor="accent1"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F94A6A" id="Rectangle 452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56189F">
      <w:rPr>
        <w:color w:val="5B9BD5" w:themeColor="accent1"/>
      </w:rPr>
      <w:t xml:space="preserve"> </w:t>
    </w:r>
    <w:r w:rsidRPr="0056189F">
      <w:rPr>
        <w:rFonts w:cs="B Nazanin" w:hint="cs"/>
        <w:rtl/>
      </w:rPr>
      <w:t>نام و نام خانوادگی پایشگر</w:t>
    </w:r>
  </w:p>
  <w:p w:rsidR="0056189F" w:rsidRPr="0056189F" w:rsidRDefault="0056189F" w:rsidP="0056189F">
    <w:pPr>
      <w:pStyle w:val="Footer"/>
      <w:rPr>
        <w:rFonts w:cs="B Nazanin"/>
      </w:rPr>
    </w:pPr>
    <w:r w:rsidRPr="0056189F">
      <w:rPr>
        <w:rFonts w:cs="B Nazanin" w:hint="cs"/>
        <w:rtl/>
      </w:rPr>
      <w:t>تاریخ و امضا</w:t>
    </w:r>
  </w:p>
  <w:p w:rsidR="0056189F" w:rsidRDefault="0056189F" w:rsidP="00561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17" w:rsidRDefault="00151417" w:rsidP="0056189F">
      <w:pPr>
        <w:spacing w:after="0" w:line="240" w:lineRule="auto"/>
      </w:pPr>
      <w:r>
        <w:separator/>
      </w:r>
    </w:p>
  </w:footnote>
  <w:footnote w:type="continuationSeparator" w:id="0">
    <w:p w:rsidR="00151417" w:rsidRDefault="00151417" w:rsidP="0056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9F" w:rsidRDefault="0056189F" w:rsidP="0056189F">
    <w:pPr>
      <w:pStyle w:val="Header"/>
      <w:spacing w:before="120" w:line="216" w:lineRule="auto"/>
      <w:rPr>
        <w:rtl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063739C" wp14:editId="2256F5C0">
          <wp:simplePos x="0" y="0"/>
          <wp:positionH relativeFrom="margin">
            <wp:posOffset>-395605</wp:posOffset>
          </wp:positionH>
          <wp:positionV relativeFrom="paragraph">
            <wp:posOffset>85090</wp:posOffset>
          </wp:positionV>
          <wp:extent cx="641985" cy="596265"/>
          <wp:effectExtent l="0" t="0" r="571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769">
      <w:rPr>
        <w:rFonts w:cs="B Titr"/>
        <w:noProof/>
        <w:sz w:val="28"/>
        <w:szCs w:val="28"/>
        <w:lang w:bidi="ar-SA"/>
      </w:rPr>
      <w:drawing>
        <wp:anchor distT="0" distB="0" distL="114300" distR="114300" simplePos="0" relativeHeight="251661312" behindDoc="1" locked="0" layoutInCell="1" allowOverlap="1" wp14:anchorId="28C30AAB" wp14:editId="5D7D0631">
          <wp:simplePos x="0" y="0"/>
          <wp:positionH relativeFrom="column">
            <wp:posOffset>7611745</wp:posOffset>
          </wp:positionH>
          <wp:positionV relativeFrom="paragraph">
            <wp:posOffset>68580</wp:posOffset>
          </wp:positionV>
          <wp:extent cx="969645" cy="641985"/>
          <wp:effectExtent l="0" t="0" r="1905" b="5715"/>
          <wp:wrapTight wrapText="bothSides">
            <wp:wrapPolygon edited="0">
              <wp:start x="8912" y="0"/>
              <wp:lineTo x="8063" y="1282"/>
              <wp:lineTo x="5517" y="9614"/>
              <wp:lineTo x="0" y="14742"/>
              <wp:lineTo x="0" y="21151"/>
              <wp:lineTo x="1273" y="21151"/>
              <wp:lineTo x="17399" y="21151"/>
              <wp:lineTo x="21218" y="20510"/>
              <wp:lineTo x="21218" y="16665"/>
              <wp:lineTo x="17399" y="10255"/>
              <wp:lineTo x="14004" y="3205"/>
              <wp:lineTo x="12306" y="0"/>
              <wp:lineTo x="891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B Titr" w:hint="cs"/>
        <w:rtl/>
      </w:rPr>
      <w:t xml:space="preserve"> </w:t>
    </w:r>
  </w:p>
  <w:p w:rsidR="00EA36F4" w:rsidRDefault="00EA36F4" w:rsidP="00EA36F4">
    <w:pPr>
      <w:spacing w:after="0"/>
      <w:jc w:val="center"/>
      <w:rPr>
        <w:rFonts w:eastAsiaTheme="minorEastAsia" w:cs="B Titr"/>
        <w:b/>
        <w:bCs/>
        <w:sz w:val="24"/>
        <w:szCs w:val="24"/>
        <w:lang w:eastAsia="ja-JP"/>
      </w:rPr>
    </w:pPr>
    <w:r w:rsidRPr="00ED71BE">
      <w:rPr>
        <w:rFonts w:eastAsiaTheme="minorEastAsia" w:cs="B Titr" w:hint="cs"/>
        <w:b/>
        <w:bCs/>
        <w:sz w:val="24"/>
        <w:szCs w:val="24"/>
        <w:rtl/>
        <w:lang w:eastAsia="ja-JP"/>
      </w:rPr>
      <w:t>چک لیست پایش برگزاری دوره آموزش مهارتی و حرفه ای علوم پزشکی توسط مراکز مجری</w:t>
    </w:r>
  </w:p>
  <w:p w:rsidR="0056189F" w:rsidRDefault="00561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4542"/>
    <w:multiLevelType w:val="hybridMultilevel"/>
    <w:tmpl w:val="456A736C"/>
    <w:lvl w:ilvl="0" w:tplc="68B08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B2EB1"/>
    <w:multiLevelType w:val="hybridMultilevel"/>
    <w:tmpl w:val="456A736C"/>
    <w:lvl w:ilvl="0" w:tplc="68B08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07F75"/>
    <w:multiLevelType w:val="multilevel"/>
    <w:tmpl w:val="851E6588"/>
    <w:styleLink w:val="Style2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Zar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4A073E0"/>
    <w:multiLevelType w:val="hybridMultilevel"/>
    <w:tmpl w:val="D8363DFA"/>
    <w:lvl w:ilvl="0" w:tplc="C1F2F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87CD2"/>
    <w:multiLevelType w:val="hybridMultilevel"/>
    <w:tmpl w:val="456A736C"/>
    <w:lvl w:ilvl="0" w:tplc="68B08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41"/>
    <w:rsid w:val="00006A29"/>
    <w:rsid w:val="00087ED5"/>
    <w:rsid w:val="00091A8C"/>
    <w:rsid w:val="00095670"/>
    <w:rsid w:val="000B6ECE"/>
    <w:rsid w:val="000D7D00"/>
    <w:rsid w:val="000E5332"/>
    <w:rsid w:val="00102C34"/>
    <w:rsid w:val="001104A9"/>
    <w:rsid w:val="001260E7"/>
    <w:rsid w:val="00131299"/>
    <w:rsid w:val="00142767"/>
    <w:rsid w:val="00144991"/>
    <w:rsid w:val="00151417"/>
    <w:rsid w:val="001643EE"/>
    <w:rsid w:val="00182966"/>
    <w:rsid w:val="001958EA"/>
    <w:rsid w:val="00212F06"/>
    <w:rsid w:val="00215730"/>
    <w:rsid w:val="0023724F"/>
    <w:rsid w:val="002524BE"/>
    <w:rsid w:val="002530F6"/>
    <w:rsid w:val="002578C7"/>
    <w:rsid w:val="00267022"/>
    <w:rsid w:val="00290ACE"/>
    <w:rsid w:val="0029161A"/>
    <w:rsid w:val="002C7418"/>
    <w:rsid w:val="00317027"/>
    <w:rsid w:val="00325E1B"/>
    <w:rsid w:val="003649F7"/>
    <w:rsid w:val="00382259"/>
    <w:rsid w:val="0039795A"/>
    <w:rsid w:val="003A7D89"/>
    <w:rsid w:val="003B3EAE"/>
    <w:rsid w:val="003B69C2"/>
    <w:rsid w:val="003C0E46"/>
    <w:rsid w:val="00400458"/>
    <w:rsid w:val="00405754"/>
    <w:rsid w:val="00451400"/>
    <w:rsid w:val="00472B11"/>
    <w:rsid w:val="004977EA"/>
    <w:rsid w:val="004A2827"/>
    <w:rsid w:val="004D0C6C"/>
    <w:rsid w:val="00504164"/>
    <w:rsid w:val="00505D80"/>
    <w:rsid w:val="00510EBA"/>
    <w:rsid w:val="00521F15"/>
    <w:rsid w:val="00530E2A"/>
    <w:rsid w:val="00550206"/>
    <w:rsid w:val="005614D4"/>
    <w:rsid w:val="0056189F"/>
    <w:rsid w:val="00575D18"/>
    <w:rsid w:val="0058273A"/>
    <w:rsid w:val="00583DDC"/>
    <w:rsid w:val="005A3C2B"/>
    <w:rsid w:val="005D6344"/>
    <w:rsid w:val="005E1B95"/>
    <w:rsid w:val="005F08A1"/>
    <w:rsid w:val="005F2A84"/>
    <w:rsid w:val="0060500C"/>
    <w:rsid w:val="0061060E"/>
    <w:rsid w:val="00616C74"/>
    <w:rsid w:val="006433C0"/>
    <w:rsid w:val="006905E8"/>
    <w:rsid w:val="00702686"/>
    <w:rsid w:val="007835A0"/>
    <w:rsid w:val="007B5254"/>
    <w:rsid w:val="007B7E0F"/>
    <w:rsid w:val="007E7E3A"/>
    <w:rsid w:val="008024C3"/>
    <w:rsid w:val="00832CB9"/>
    <w:rsid w:val="008452AC"/>
    <w:rsid w:val="00854925"/>
    <w:rsid w:val="00864654"/>
    <w:rsid w:val="00872921"/>
    <w:rsid w:val="008870FA"/>
    <w:rsid w:val="008915CC"/>
    <w:rsid w:val="00895E7C"/>
    <w:rsid w:val="008A2B49"/>
    <w:rsid w:val="008C3D9B"/>
    <w:rsid w:val="008C7E6A"/>
    <w:rsid w:val="008E000E"/>
    <w:rsid w:val="008E3BE6"/>
    <w:rsid w:val="008E48A7"/>
    <w:rsid w:val="009032E4"/>
    <w:rsid w:val="0092590D"/>
    <w:rsid w:val="009402B2"/>
    <w:rsid w:val="009907D2"/>
    <w:rsid w:val="0099137D"/>
    <w:rsid w:val="009A20E1"/>
    <w:rsid w:val="009A5931"/>
    <w:rsid w:val="009B5594"/>
    <w:rsid w:val="009C6CA6"/>
    <w:rsid w:val="009D265B"/>
    <w:rsid w:val="009E3FF4"/>
    <w:rsid w:val="009E7995"/>
    <w:rsid w:val="009F6728"/>
    <w:rsid w:val="009F6C6A"/>
    <w:rsid w:val="00A122E0"/>
    <w:rsid w:val="00A20087"/>
    <w:rsid w:val="00A209AD"/>
    <w:rsid w:val="00A34A69"/>
    <w:rsid w:val="00A71041"/>
    <w:rsid w:val="00A731FA"/>
    <w:rsid w:val="00AB45E6"/>
    <w:rsid w:val="00AC5EC9"/>
    <w:rsid w:val="00AD01D1"/>
    <w:rsid w:val="00B16A3A"/>
    <w:rsid w:val="00B74E77"/>
    <w:rsid w:val="00BC3A6F"/>
    <w:rsid w:val="00BD1217"/>
    <w:rsid w:val="00BD1FE3"/>
    <w:rsid w:val="00BF1599"/>
    <w:rsid w:val="00C06108"/>
    <w:rsid w:val="00C33A95"/>
    <w:rsid w:val="00C728A6"/>
    <w:rsid w:val="00CC7007"/>
    <w:rsid w:val="00CF7A15"/>
    <w:rsid w:val="00D04F5E"/>
    <w:rsid w:val="00D61ECA"/>
    <w:rsid w:val="00D92008"/>
    <w:rsid w:val="00DA52E9"/>
    <w:rsid w:val="00E125ED"/>
    <w:rsid w:val="00E2231A"/>
    <w:rsid w:val="00E356AD"/>
    <w:rsid w:val="00E460C4"/>
    <w:rsid w:val="00E801BF"/>
    <w:rsid w:val="00E86519"/>
    <w:rsid w:val="00E9369F"/>
    <w:rsid w:val="00EA36F4"/>
    <w:rsid w:val="00EA7C70"/>
    <w:rsid w:val="00EE5ABF"/>
    <w:rsid w:val="00EF0992"/>
    <w:rsid w:val="00F1411E"/>
    <w:rsid w:val="00F22402"/>
    <w:rsid w:val="00F25A33"/>
    <w:rsid w:val="00F27A03"/>
    <w:rsid w:val="00F45FAE"/>
    <w:rsid w:val="00F61947"/>
    <w:rsid w:val="00F62E25"/>
    <w:rsid w:val="00F6322B"/>
    <w:rsid w:val="00F6402F"/>
    <w:rsid w:val="00F642F3"/>
    <w:rsid w:val="00F7187B"/>
    <w:rsid w:val="00F76005"/>
    <w:rsid w:val="00FA7CDB"/>
    <w:rsid w:val="00FC63B0"/>
    <w:rsid w:val="00FE14B4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46F13"/>
  <w15:chartTrackingRefBased/>
  <w15:docId w15:val="{A5289B76-73F2-40BE-980E-CCF52C95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WI1"/>
    <w:qFormat/>
    <w:rsid w:val="0056189F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89F"/>
  </w:style>
  <w:style w:type="paragraph" w:styleId="Footer">
    <w:name w:val="footer"/>
    <w:basedOn w:val="Normal"/>
    <w:link w:val="FooterChar"/>
    <w:unhideWhenUsed/>
    <w:rsid w:val="00561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6189F"/>
  </w:style>
  <w:style w:type="paragraph" w:styleId="ListParagraph">
    <w:name w:val="List Paragraph"/>
    <w:basedOn w:val="Normal"/>
    <w:link w:val="ListParagraphChar"/>
    <w:uiPriority w:val="34"/>
    <w:qFormat/>
    <w:rsid w:val="0056189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6189F"/>
    <w:rPr>
      <w:lang w:bidi="fa-IR"/>
    </w:rPr>
  </w:style>
  <w:style w:type="numbering" w:customStyle="1" w:styleId="Style2">
    <w:name w:val="Style2"/>
    <w:uiPriority w:val="99"/>
    <w:rsid w:val="000E5332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0E5332"/>
    <w:pPr>
      <w:spacing w:after="0" w:line="240" w:lineRule="auto"/>
    </w:pPr>
    <w:rPr>
      <w:rFonts w:eastAsiaTheme="minorEastAsia"/>
      <w:lang w:eastAsia="ja-JP"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0E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box">
    <w:name w:val="normaltextbox"/>
    <w:basedOn w:val="DefaultParagraphFont"/>
    <w:rsid w:val="00F25A33"/>
  </w:style>
  <w:style w:type="paragraph" w:styleId="BalloonText">
    <w:name w:val="Balloon Text"/>
    <w:basedOn w:val="Normal"/>
    <w:link w:val="BalloonTextChar"/>
    <w:uiPriority w:val="99"/>
    <w:semiHidden/>
    <w:unhideWhenUsed/>
    <w:rsid w:val="00A3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69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mehrnoosh shokrolahzade</cp:lastModifiedBy>
  <cp:revision>18</cp:revision>
  <cp:lastPrinted>2022-12-21T05:52:00Z</cp:lastPrinted>
  <dcterms:created xsi:type="dcterms:W3CDTF">2023-01-21T08:57:00Z</dcterms:created>
  <dcterms:modified xsi:type="dcterms:W3CDTF">2023-04-15T09:49:00Z</dcterms:modified>
</cp:coreProperties>
</file>